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1">
      <w:pPr>
        <w:rPr>
          <w:color w:val="000000" w:themeColor="text1"/>
          <w:sz w:val="24"/>
          <w:szCs w:val="24"/>
          <w:lang w:val="en-US"/>
        </w:rPr>
      </w:pPr>
      <w:r>
        <w:rPr>
          <w:color w:val="000000" w:themeColor="text1"/>
          <w:sz w:val="24"/>
          <w:szCs w:val="24"/>
          <w:lang w:val="en-US"/>
        </w:rPr>
        <w:t>10 Ways Humans Should Think Like Animals</w:t>
      </w:r>
    </w:p>
    <w:p w14:paraId="00000002">
      <w:pPr>
        <w:rPr>
          <w:color w:val="000000" w:themeColor="text1"/>
          <w:sz w:val="24"/>
          <w:szCs w:val="24"/>
          <w:lang w:val="en-US"/>
        </w:rPr>
      </w:pPr>
      <w:r>
        <w:rPr>
          <w:rFonts w:ascii="Courier" w:hAnsi="Courier"/>
          <w:color w:val="000000" w:themeColor="text1"/>
          <w:sz w:val="24"/>
          <w:szCs w:val="24"/>
          <w:shd w:val="clear" w:color="auto" w:fill="ffffff"/>
        </w:rPr>
        <w:t>Humans, with their highly developed brains, have much to learn from animals. Research shows that animals think differently than humans in ways that can sometimes result in better decision-making and greater problem-solving. By considering the ways that animals think and by thinking more like animals, humans can make better decisions and gain greater insights. Here are 10 ways that humans should consider thinking more like animals:</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1. Follow instinct more: Animals rely more on instinct than humans do, and that can often lead to making decisions faster and more accurately than humans. Humans should consider allowing instincts to guide them in certain situations where a quick solution is necessary.</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2. Use senses more: Animals use their senses to detect changes in the environment and make decisions quickly. Humans should consider honing their senses to become more aware of their environment.</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3. Value play: Animals play as a form of learning and problem-solving. Humans should embrace the idea of using play as a way to learn and explore.</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4. Make decisions quickly: Animals don’t second guess themselves or overanalyze decisions like humans often do. Taking a moment to consider facts and factors and then making a quick decision is better than constantly deliberating and overthinking.</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 xml:space="preserve">5. Accept uncertainty: Animals accept that there is no way to predict all </w:t>
      </w:r>
      <w:r>
        <w:rPr>
          <w:rFonts w:ascii="Courier" w:hAnsi="Courier"/>
          <w:color w:val="000000" w:themeColor="text1"/>
          <w:sz w:val="24"/>
          <w:szCs w:val="24"/>
          <w:shd w:val="clear" w:color="auto" w:fill="ffffff"/>
        </w:rPr>
        <w:t>outcomes,</w:t>
      </w:r>
      <w:r>
        <w:rPr>
          <w:rFonts w:ascii="Courier" w:hAnsi="Courier"/>
          <w:color w:val="000000" w:themeColor="text1"/>
          <w:sz w:val="24"/>
          <w:szCs w:val="24"/>
          <w:shd w:val="clear" w:color="auto" w:fill="ffffff"/>
        </w:rPr>
        <w:t xml:space="preserve"> so they move forward without worrying about the future. Humans should learn to accept that life is unpredictable and keep going despite the unknown.</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 xml:space="preserve">6. Use curiosity: Animals let curiosity </w:t>
      </w:r>
      <w:r>
        <w:rPr>
          <w:rFonts w:ascii="Courier" w:hAnsi="Courier"/>
          <w:color w:val="000000" w:themeColor="text1"/>
          <w:sz w:val="24"/>
          <w:szCs w:val="24"/>
          <w:shd w:val="clear" w:color="auto" w:fill="ffffff"/>
        </w:rPr>
        <w:t>lead</w:t>
      </w:r>
      <w:r>
        <w:rPr>
          <w:rFonts w:ascii="Courier" w:hAnsi="Courier"/>
          <w:color w:val="000000" w:themeColor="text1"/>
          <w:sz w:val="24"/>
          <w:szCs w:val="24"/>
          <w:shd w:val="clear" w:color="auto" w:fill="ffffff"/>
        </w:rPr>
        <w:t xml:space="preserve"> them to explore and discover new things. Humans should risk getting out of their comfort zones more often and allow curiosity to drive their decisions.</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7. Bond with others: Animals understand the importance of forming strong relationships and rely on members of their group. Humans should consider forming strong relationships with those around them.</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8. Respect hierarchy: Animals understand the importance of respect within a group and follow the hierarchy established within them. Humans should understand the value of respect in a group and follow the established hierarchy.</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9. Learn from mistakes: Animals understand mistakes are part of the learning process. Humans should take a page from animals and use mistakes as a source of progress and learning.</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 xml:space="preserve">10. Live in the present: Animals don’t dwell on the past or worry about </w:t>
      </w:r>
      <w:r>
        <w:rPr>
          <w:rFonts w:ascii="Courier" w:hAnsi="Courier"/>
          <w:color w:val="000000" w:themeColor="text1"/>
          <w:sz w:val="24"/>
          <w:szCs w:val="24"/>
          <w:shd w:val="clear" w:color="auto" w:fill="ffffff"/>
        </w:rPr>
        <w:t>the future; they live in the present. Humans should take time to focus on the present and appreciate the elements of life around them.</w:t>
      </w:r>
      <w:r>
        <w:rPr>
          <w:rFonts w:ascii="Courier" w:hAnsi="Courier"/>
          <w:color w:val="000000" w:themeColor="text1"/>
          <w:sz w:val="24"/>
          <w:szCs w:val="24"/>
        </w:rPr>
        <w:br w:type="textWrapping"/>
      </w:r>
      <w:r>
        <w:rPr>
          <w:rFonts w:ascii="Courier" w:hAnsi="Courier"/>
          <w:color w:val="000000" w:themeColor="text1"/>
          <w:sz w:val="24"/>
          <w:szCs w:val="24"/>
        </w:rPr>
        <w:br w:type="textWrapping"/>
      </w:r>
      <w:r>
        <w:rPr>
          <w:rFonts w:ascii="Courier" w:hAnsi="Courier"/>
          <w:color w:val="000000" w:themeColor="text1"/>
          <w:sz w:val="24"/>
          <w:szCs w:val="24"/>
          <w:shd w:val="clear" w:color="auto" w:fill="ffffff"/>
        </w:rPr>
        <w:t>By considering these 10 ways to think more like animals, humans can make better decisions and improve their ability to solve problems. Animals think differently than humans, and by imitation, humans can gain valuable insights into problem-solving and decision-making.</w:t>
      </w:r>
    </w:p>
    <w:sectPr>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ourier">
    <w:altName w:val="Courier New"/>
    <w:panose1 w:val="02070409020205020404"/>
    <w:charset w:val="00"/>
    <w:family w:val="modern"/>
    <w:notTrueType w:val="on"/>
    <w:pitch w:val="fixed"/>
    <w:sig w:usb0="00000003" w:usb1="00000000" w:usb2="00000000" w:usb3="00000000" w:csb0="00000001"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6B"/>
    <w:rsid w:val="00566A6B"/>
    <w:rsid w:val="006A7D4F"/>
    <w:rsid w:val="00D5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1ACE"/>
  <w15:chartTrackingRefBased/>
  <w15:docId w15:val="{35E2CB19-28FC-4492-AE72-196500ADFC10}"/>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CA" w:bidi="ar-SA" w:eastAsia="en-US"/>
        <w14:ligatures w14:val="standardContextual"/>
      </w:rPr>
    </w:rPrDefault>
    <w:pPrDefault>
      <w:pPr>
        <w:spacing w:beforeAutospacing="0" w:after="160" w:afterAutospacing="0" w:line="259" w:lineRule="auto"/>
      </w:pPr>
    </w:pPrDefault>
  </w:docDefaults>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Rachard Bozikian</dc:creator>
  <cp:lastModifiedBy>RAH #5ENSES</cp:lastModifiedBy>
</cp:coreProperties>
</file>