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5E432" w14:textId="77777777" w:rsidR="00895A0A" w:rsidRPr="00895A0A" w:rsidRDefault="00895A0A" w:rsidP="00895A0A">
      <w:pPr>
        <w:spacing w:before="100" w:beforeAutospacing="1" w:after="100" w:afterAutospacing="1" w:line="240" w:lineRule="auto"/>
        <w:jc w:val="center"/>
        <w:outlineLvl w:val="3"/>
        <w:rPr>
          <w:rFonts w:ascii="Arial Nova Light" w:eastAsia="Times New Roman" w:hAnsi="Arial Nova Light" w:cs="Times New Roman"/>
          <w:b/>
          <w:bCs/>
          <w:kern w:val="0"/>
          <w:sz w:val="28"/>
          <w:szCs w:val="28"/>
          <w:lang w:eastAsia="en-CA"/>
          <w14:ligatures w14:val="none"/>
        </w:rPr>
      </w:pPr>
      <w:r w:rsidRPr="00895A0A">
        <w:rPr>
          <w:rFonts w:ascii="Arial Nova Light" w:eastAsia="Times New Roman" w:hAnsi="Arial Nova Light" w:cs="Times New Roman"/>
          <w:b/>
          <w:bCs/>
          <w:kern w:val="0"/>
          <w:sz w:val="28"/>
          <w:szCs w:val="28"/>
          <w:lang w:eastAsia="en-CA"/>
          <w14:ligatures w14:val="none"/>
        </w:rPr>
        <w:t>AAA</w:t>
      </w:r>
    </w:p>
    <w:p w14:paraId="26B045A1" w14:textId="77777777" w:rsidR="00895A0A" w:rsidRPr="00895A0A" w:rsidRDefault="00895A0A" w:rsidP="00895A0A">
      <w:pPr>
        <w:spacing w:before="100" w:beforeAutospacing="1" w:after="100" w:afterAutospacing="1" w:line="240" w:lineRule="auto"/>
        <w:jc w:val="center"/>
        <w:outlineLvl w:val="3"/>
        <w:rPr>
          <w:rFonts w:ascii="Arial Nova Light" w:eastAsia="Times New Roman" w:hAnsi="Arial Nova Light" w:cs="Times New Roman"/>
          <w:b/>
          <w:bCs/>
          <w:kern w:val="0"/>
          <w:sz w:val="28"/>
          <w:szCs w:val="28"/>
          <w:lang w:eastAsia="en-CA"/>
          <w14:ligatures w14:val="none"/>
        </w:rPr>
      </w:pPr>
      <w:r w:rsidRPr="00895A0A">
        <w:rPr>
          <w:rFonts w:ascii="Arial Nova Light" w:eastAsia="Times New Roman" w:hAnsi="Arial Nova Light" w:cs="Times New Roman"/>
          <w:b/>
          <w:bCs/>
          <w:kern w:val="0"/>
          <w:sz w:val="28"/>
          <w:szCs w:val="28"/>
          <w:lang w:eastAsia="en-CA"/>
          <w14:ligatures w14:val="none"/>
        </w:rPr>
        <w:t>APPROPRIATE APPROACH APPLIED</w:t>
      </w:r>
    </w:p>
    <w:p w14:paraId="536C07E1" w14:textId="77777777" w:rsidR="00895A0A" w:rsidRPr="00895A0A" w:rsidRDefault="00895A0A" w:rsidP="00895A0A">
      <w:pPr>
        <w:spacing w:before="100" w:beforeAutospacing="1" w:after="100" w:afterAutospacing="1" w:line="240" w:lineRule="auto"/>
        <w:jc w:val="center"/>
        <w:outlineLvl w:val="3"/>
        <w:rPr>
          <w:rFonts w:ascii="Arial Nova Light" w:eastAsia="Times New Roman" w:hAnsi="Arial Nova Light" w:cs="Times New Roman"/>
          <w:b/>
          <w:bCs/>
          <w:kern w:val="0"/>
          <w:sz w:val="28"/>
          <w:szCs w:val="28"/>
          <w:lang w:eastAsia="en-CA"/>
          <w14:ligatures w14:val="none"/>
        </w:rPr>
      </w:pPr>
      <w:r w:rsidRPr="00895A0A">
        <w:rPr>
          <w:rFonts w:ascii="Arial Nova Light" w:eastAsia="Times New Roman" w:hAnsi="Arial Nova Light" w:cs="Times New Roman"/>
          <w:b/>
          <w:bCs/>
          <w:i/>
          <w:iCs/>
          <w:kern w:val="0"/>
          <w:sz w:val="28"/>
          <w:szCs w:val="28"/>
          <w:u w:val="single"/>
          <w:lang w:eastAsia="en-CA"/>
          <w14:ligatures w14:val="none"/>
        </w:rPr>
        <w:t>Relationship Cycles</w:t>
      </w:r>
    </w:p>
    <w:p w14:paraId="72772D22" w14:textId="72924918" w:rsidR="00895A0A" w:rsidRPr="00895A0A" w:rsidRDefault="00895A0A" w:rsidP="00895A0A">
      <w:pPr>
        <w:spacing w:before="100" w:beforeAutospacing="1" w:after="100" w:afterAutospacing="1" w:line="401" w:lineRule="atLeast"/>
        <w:rPr>
          <w:rFonts w:ascii="Arial Nova Light" w:eastAsia="Times New Roman" w:hAnsi="Arial Nova Light" w:cs="Times New Roman"/>
          <w:kern w:val="0"/>
          <w:sz w:val="28"/>
          <w:szCs w:val="28"/>
          <w:lang w:eastAsia="en-CA"/>
          <w14:ligatures w14:val="none"/>
        </w:rPr>
      </w:pPr>
      <w:r w:rsidRPr="00895A0A">
        <w:rPr>
          <w:rFonts w:ascii="Arial Nova Light" w:eastAsia="Times New Roman" w:hAnsi="Arial Nova Light" w:cs="Arial"/>
          <w:kern w:val="0"/>
          <w:sz w:val="28"/>
          <w:szCs w:val="28"/>
          <w:lang w:eastAsia="en-CA"/>
          <w14:ligatures w14:val="none"/>
        </w:rPr>
        <w:t> There are both similarities and differences between men and women. Starting with the most obvious physical difference, men are typically larger and stronger than women. In addition, men tend to have less body fat and more muscle mass. Women, on the other hand, typically have more body fat and less muscle mass.</w:t>
      </w:r>
      <w:r w:rsidRPr="00895A0A">
        <w:rPr>
          <w:rFonts w:ascii="Arial Nova Light" w:eastAsia="Times New Roman" w:hAnsi="Arial Nova Light" w:cs="Arial"/>
          <w:kern w:val="0"/>
          <w:sz w:val="28"/>
          <w:szCs w:val="28"/>
          <w:lang w:eastAsia="en-CA"/>
          <w14:ligatures w14:val="none"/>
        </w:rPr>
        <w:br/>
      </w:r>
      <w:r w:rsidRPr="00895A0A">
        <w:rPr>
          <w:rFonts w:ascii="Arial Nova Light" w:eastAsia="Times New Roman" w:hAnsi="Arial Nova Light" w:cs="Arial"/>
          <w:kern w:val="0"/>
          <w:sz w:val="28"/>
          <w:szCs w:val="28"/>
          <w:lang w:eastAsia="en-CA"/>
          <w14:ligatures w14:val="none"/>
        </w:rPr>
        <w:br/>
        <w:t>Another physical difference between men and women is that women have breasts and wider hips. These physical characteristics are due to differences in sex hormones. Men have more testosterone, while women have more estrogen and progesterone.</w:t>
      </w:r>
      <w:r w:rsidRPr="00895A0A">
        <w:rPr>
          <w:rFonts w:ascii="Arial Nova Light" w:eastAsia="Times New Roman" w:hAnsi="Arial Nova Light" w:cs="Arial"/>
          <w:kern w:val="0"/>
          <w:sz w:val="28"/>
          <w:szCs w:val="28"/>
          <w:lang w:eastAsia="en-CA"/>
          <w14:ligatures w14:val="none"/>
        </w:rPr>
        <w:br/>
      </w:r>
      <w:r w:rsidRPr="00895A0A">
        <w:rPr>
          <w:rFonts w:ascii="Arial Nova Light" w:eastAsia="Times New Roman" w:hAnsi="Arial Nova Light" w:cs="Arial"/>
          <w:kern w:val="0"/>
          <w:sz w:val="28"/>
          <w:szCs w:val="28"/>
          <w:lang w:eastAsia="en-CA"/>
          <w14:ligatures w14:val="none"/>
        </w:rPr>
        <w:br/>
        <w:t xml:space="preserve">These hormone differences also account for some behavioral differences between men and women. Men are more likely to be aggressive and take risks, while women are more likely to be nurturing and </w:t>
      </w:r>
      <w:proofErr w:type="gramStart"/>
      <w:r w:rsidRPr="00895A0A">
        <w:rPr>
          <w:rFonts w:ascii="Arial Nova Light" w:eastAsia="Times New Roman" w:hAnsi="Arial Nova Light" w:cs="Arial"/>
          <w:kern w:val="0"/>
          <w:sz w:val="28"/>
          <w:szCs w:val="28"/>
          <w:lang w:eastAsia="en-CA"/>
          <w14:ligatures w14:val="none"/>
        </w:rPr>
        <w:t>relationship-oriented</w:t>
      </w:r>
      <w:proofErr w:type="gramEnd"/>
      <w:r w:rsidRPr="00895A0A">
        <w:rPr>
          <w:rFonts w:ascii="Arial Nova Light" w:eastAsia="Times New Roman" w:hAnsi="Arial Nova Light" w:cs="Arial"/>
          <w:kern w:val="0"/>
          <w:sz w:val="28"/>
          <w:szCs w:val="28"/>
          <w:lang w:eastAsia="en-CA"/>
          <w14:ligatures w14:val="none"/>
        </w:rPr>
        <w:t>. Of course, there are many exceptions to these generalizations.</w:t>
      </w:r>
      <w:r w:rsidRPr="00895A0A">
        <w:rPr>
          <w:rFonts w:ascii="Arial Nova Light" w:eastAsia="Times New Roman" w:hAnsi="Arial Nova Light" w:cs="Arial"/>
          <w:kern w:val="0"/>
          <w:sz w:val="28"/>
          <w:szCs w:val="28"/>
          <w:lang w:eastAsia="en-CA"/>
          <w14:ligatures w14:val="none"/>
        </w:rPr>
        <w:br/>
      </w:r>
      <w:r w:rsidRPr="00895A0A">
        <w:rPr>
          <w:rFonts w:ascii="Arial Nova Light" w:eastAsia="Times New Roman" w:hAnsi="Arial Nova Light" w:cs="Arial"/>
          <w:kern w:val="0"/>
          <w:sz w:val="28"/>
          <w:szCs w:val="28"/>
          <w:lang w:eastAsia="en-CA"/>
          <w14:ligatures w14:val="none"/>
        </w:rPr>
        <w:br/>
        <w:t>There are also some psychological differences between men and women. Women are typically more verbal than men, and men are more likely to think in concrete terms while women are more likely to think in abstract terms. Again, these are generalizations and there are many individual exceptions.</w:t>
      </w:r>
      <w:r w:rsidRPr="00895A0A">
        <w:rPr>
          <w:rFonts w:ascii="Arial Nova Light" w:eastAsia="Times New Roman" w:hAnsi="Arial Nova Light" w:cs="Arial"/>
          <w:kern w:val="0"/>
          <w:sz w:val="28"/>
          <w:szCs w:val="28"/>
          <w:lang w:eastAsia="en-CA"/>
          <w14:ligatures w14:val="none"/>
        </w:rPr>
        <w:br/>
      </w:r>
      <w:r w:rsidRPr="00895A0A">
        <w:rPr>
          <w:rFonts w:ascii="Arial Nova Light" w:eastAsia="Times New Roman" w:hAnsi="Arial Nova Light" w:cs="Arial"/>
          <w:kern w:val="0"/>
          <w:sz w:val="28"/>
          <w:szCs w:val="28"/>
          <w:lang w:eastAsia="en-CA"/>
          <w14:ligatures w14:val="none"/>
        </w:rPr>
        <w:br/>
        <w:t>Despite the many differences between men and women, there are also many similarities. Both sexes are capable of a wide range of emotions, both sexes are capable of forming close relationships, and both sexes are capable of intelligence. In addition, both men and women have a biological need for sex.</w:t>
      </w:r>
      <w:r w:rsidRPr="00895A0A">
        <w:rPr>
          <w:rFonts w:ascii="Arial Nova Light" w:eastAsia="Times New Roman" w:hAnsi="Arial Nova Light" w:cs="Arial"/>
          <w:kern w:val="0"/>
          <w:sz w:val="28"/>
          <w:szCs w:val="28"/>
          <w:lang w:eastAsia="en-CA"/>
          <w14:ligatures w14:val="none"/>
        </w:rPr>
        <w:br/>
      </w:r>
      <w:r w:rsidRPr="00895A0A">
        <w:rPr>
          <w:rFonts w:ascii="Arial Nova Light" w:eastAsia="Times New Roman" w:hAnsi="Arial Nova Light" w:cs="Arial"/>
          <w:kern w:val="0"/>
          <w:sz w:val="28"/>
          <w:szCs w:val="28"/>
          <w:lang w:eastAsia="en-CA"/>
          <w14:ligatures w14:val="none"/>
        </w:rPr>
        <w:br/>
        <w:t xml:space="preserve">So, while there are many ways in which men and women differ, there are also </w:t>
      </w:r>
      <w:r w:rsidRPr="00895A0A">
        <w:rPr>
          <w:rFonts w:ascii="Arial Nova Light" w:eastAsia="Times New Roman" w:hAnsi="Arial Nova Light" w:cs="Arial"/>
          <w:kern w:val="0"/>
          <w:sz w:val="28"/>
          <w:szCs w:val="28"/>
          <w:lang w:eastAsia="en-CA"/>
          <w14:ligatures w14:val="none"/>
        </w:rPr>
        <w:lastRenderedPageBreak/>
        <w:t>many ways in which we are similar. In the end, the similarities probably outweigh the differences.</w:t>
      </w:r>
      <w:r w:rsidRPr="00895A0A">
        <w:rPr>
          <w:rFonts w:ascii="Arial Nova Light" w:eastAsia="Times New Roman" w:hAnsi="Arial Nova Light" w:cs="Arial"/>
          <w:kern w:val="0"/>
          <w:sz w:val="28"/>
          <w:szCs w:val="28"/>
          <w:lang w:eastAsia="en-CA"/>
          <w14:ligatures w14:val="none"/>
        </w:rPr>
        <w:br/>
      </w:r>
      <w:r w:rsidRPr="00895A0A">
        <w:rPr>
          <w:rFonts w:ascii="Arial Nova Light" w:eastAsia="Times New Roman" w:hAnsi="Arial Nova Light" w:cs="Arial"/>
          <w:kern w:val="0"/>
          <w:sz w:val="28"/>
          <w:szCs w:val="28"/>
          <w:lang w:eastAsia="en-CA"/>
          <w14:ligatures w14:val="none"/>
        </w:rPr>
        <w:br/>
        <w:t>Our methods of connectivity are not limited to men for women; love is love. Whatever your sexual orientation, marital status, or unique relationship needs, we got you, and you'll get it. AAA works regardless of level of experience, age, gender, culture, or creed. You'll be amazed at how effortlessly effective it is!</w:t>
      </w:r>
    </w:p>
    <w:p w14:paraId="610B6EDB" w14:textId="77777777" w:rsidR="00895A0A" w:rsidRPr="00895A0A" w:rsidRDefault="00895A0A" w:rsidP="00895A0A">
      <w:pPr>
        <w:spacing w:before="100" w:beforeAutospacing="1" w:after="100" w:afterAutospacing="1" w:line="401" w:lineRule="atLeast"/>
        <w:rPr>
          <w:rFonts w:ascii="Arial Nova Light" w:eastAsia="Times New Roman" w:hAnsi="Arial Nova Light" w:cs="Times New Roman"/>
          <w:kern w:val="0"/>
          <w:sz w:val="28"/>
          <w:szCs w:val="28"/>
          <w:lang w:eastAsia="en-CA"/>
          <w14:ligatures w14:val="none"/>
        </w:rPr>
      </w:pPr>
      <w:r w:rsidRPr="00895A0A">
        <w:rPr>
          <w:rFonts w:ascii="Arial Nova Light" w:eastAsia="Times New Roman" w:hAnsi="Arial Nova Light" w:cs="Arial"/>
          <w:kern w:val="0"/>
          <w:sz w:val="28"/>
          <w:szCs w:val="28"/>
          <w:lang w:eastAsia="en-CA"/>
          <w14:ligatures w14:val="none"/>
        </w:rPr>
        <w:t>Reconnect with your inner child. Awaken your inner beast. Rekindle relationships with loved ones.</w:t>
      </w:r>
    </w:p>
    <w:p w14:paraId="0EA8AAFE" w14:textId="77777777" w:rsidR="00895A0A" w:rsidRPr="00895A0A" w:rsidRDefault="00895A0A" w:rsidP="00895A0A">
      <w:pPr>
        <w:spacing w:before="100" w:beforeAutospacing="1" w:after="100" w:afterAutospacing="1" w:line="401" w:lineRule="atLeast"/>
        <w:rPr>
          <w:rFonts w:ascii="Arial Nova Light" w:eastAsia="Times New Roman" w:hAnsi="Arial Nova Light" w:cs="Times New Roman"/>
          <w:kern w:val="0"/>
          <w:sz w:val="28"/>
          <w:szCs w:val="28"/>
          <w:lang w:eastAsia="en-CA"/>
          <w14:ligatures w14:val="none"/>
        </w:rPr>
      </w:pPr>
      <w:r w:rsidRPr="00895A0A">
        <w:rPr>
          <w:rFonts w:ascii="Arial Nova Light" w:eastAsia="Times New Roman" w:hAnsi="Arial Nova Light" w:cs="Arial"/>
          <w:kern w:val="0"/>
          <w:sz w:val="28"/>
          <w:szCs w:val="28"/>
          <w:lang w:eastAsia="en-CA"/>
          <w14:ligatures w14:val="none"/>
        </w:rPr>
        <w:t>The alternative is to stay in love in a virtual reality and swipe for hope and love.</w:t>
      </w:r>
    </w:p>
    <w:p w14:paraId="77B4872B" w14:textId="77777777" w:rsidR="00895A0A" w:rsidRPr="00895A0A" w:rsidRDefault="00895A0A" w:rsidP="00895A0A">
      <w:pPr>
        <w:spacing w:before="100" w:beforeAutospacing="1" w:after="100" w:afterAutospacing="1" w:line="401" w:lineRule="atLeast"/>
        <w:rPr>
          <w:rFonts w:ascii="Arial Nova Light" w:eastAsia="Times New Roman" w:hAnsi="Arial Nova Light" w:cs="Times New Roman"/>
          <w:kern w:val="0"/>
          <w:sz w:val="28"/>
          <w:szCs w:val="28"/>
          <w:lang w:eastAsia="en-CA"/>
          <w14:ligatures w14:val="none"/>
        </w:rPr>
      </w:pPr>
      <w:r w:rsidRPr="00895A0A">
        <w:rPr>
          <w:rFonts w:ascii="Arial Nova Light" w:eastAsia="Times New Roman" w:hAnsi="Arial Nova Light" w:cs="Arial"/>
          <w:kern w:val="0"/>
          <w:sz w:val="28"/>
          <w:szCs w:val="28"/>
          <w:lang w:eastAsia="en-CA"/>
          <w14:ligatures w14:val="none"/>
        </w:rPr>
        <w:t>"We are not logical. We are biological."</w:t>
      </w:r>
    </w:p>
    <w:p w14:paraId="7AF35FA0" w14:textId="5AC5ED1A" w:rsidR="00D56325" w:rsidRPr="00895A0A" w:rsidRDefault="00D56325" w:rsidP="00895A0A">
      <w:pPr>
        <w:rPr>
          <w:rFonts w:ascii="Arial Nova Light" w:hAnsi="Arial Nova Light"/>
          <w:sz w:val="28"/>
          <w:szCs w:val="28"/>
        </w:rPr>
      </w:pPr>
    </w:p>
    <w:sectPr w:rsidR="00D56325" w:rsidRPr="00895A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9E"/>
    <w:rsid w:val="0054299E"/>
    <w:rsid w:val="006A7D4F"/>
    <w:rsid w:val="00780943"/>
    <w:rsid w:val="00895A0A"/>
    <w:rsid w:val="00D56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D670"/>
  <w15:chartTrackingRefBased/>
  <w15:docId w15:val="{D48A29F2-5981-45F3-AD37-F10C5BFB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95A0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95A0A"/>
    <w:rPr>
      <w:rFonts w:ascii="Times New Roman" w:eastAsia="Times New Roman" w:hAnsi="Times New Roman" w:cs="Times New Roman"/>
      <w:b/>
      <w:bCs/>
      <w:kern w:val="0"/>
      <w:sz w:val="24"/>
      <w:szCs w:val="24"/>
      <w:lang w:eastAsia="en-CA"/>
      <w14:ligatures w14:val="none"/>
    </w:rPr>
  </w:style>
  <w:style w:type="paragraph" w:customStyle="1" w:styleId="font7">
    <w:name w:val="font_7"/>
    <w:basedOn w:val="Normal"/>
    <w:rsid w:val="00895A0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color15">
    <w:name w:val="color_15"/>
    <w:basedOn w:val="DefaultParagraphFont"/>
    <w:rsid w:val="0089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7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Rachard Bozikian</dc:creator>
  <cp:keywords/>
  <dc:description/>
  <cp:lastModifiedBy>Rachard Bozikian</cp:lastModifiedBy>
  <cp:revision>3</cp:revision>
  <dcterms:created xsi:type="dcterms:W3CDTF">2023-03-12T20:39:00Z</dcterms:created>
  <dcterms:modified xsi:type="dcterms:W3CDTF">2023-03-19T16:15:00Z</dcterms:modified>
</cp:coreProperties>
</file>